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83" w:rsidRPr="005E6FE6" w:rsidRDefault="005E6FE6">
      <w:pPr>
        <w:rPr>
          <w:sz w:val="40"/>
          <w:szCs w:val="40"/>
        </w:rPr>
      </w:pPr>
      <w:r w:rsidRPr="005E6FE6">
        <w:rPr>
          <w:sz w:val="40"/>
          <w:szCs w:val="40"/>
        </w:rPr>
        <w:t xml:space="preserve">REGOLAMENTO DEL CONSIGLIO </w:t>
      </w:r>
      <w:r w:rsidR="00627CFD">
        <w:rPr>
          <w:sz w:val="40"/>
          <w:szCs w:val="40"/>
        </w:rPr>
        <w:t>CITTADINO</w:t>
      </w:r>
      <w:r w:rsidRPr="005E6FE6">
        <w:rPr>
          <w:sz w:val="40"/>
          <w:szCs w:val="40"/>
        </w:rPr>
        <w:t xml:space="preserve"> DEI RAGAZZI</w:t>
      </w:r>
    </w:p>
    <w:p w:rsidR="005E6FE6" w:rsidRDefault="005E6FE6" w:rsidP="00627CFD">
      <w:pPr>
        <w:pStyle w:val="Paragrafoelenco"/>
        <w:numPr>
          <w:ilvl w:val="0"/>
          <w:numId w:val="1"/>
        </w:numPr>
        <w:jc w:val="both"/>
      </w:pPr>
      <w:r>
        <w:t xml:space="preserve">Il presente regolamento, in adempimento </w:t>
      </w:r>
      <w:r w:rsidR="002D60AB">
        <w:t>alle norme vigenti ne</w:t>
      </w:r>
      <w:r>
        <w:t xml:space="preserve">llo </w:t>
      </w:r>
      <w:r w:rsidR="00627CFD">
        <w:t>S</w:t>
      </w:r>
      <w:r>
        <w:t>tatuto, d</w:t>
      </w:r>
      <w:r w:rsidR="002D60AB">
        <w:t>isciplina il funzionamento del C</w:t>
      </w:r>
      <w:r>
        <w:t xml:space="preserve">onsiglio </w:t>
      </w:r>
      <w:r w:rsidR="00627CFD">
        <w:t>Cittadino</w:t>
      </w:r>
      <w:r>
        <w:t xml:space="preserve"> </w:t>
      </w:r>
      <w:r w:rsidR="002D60AB">
        <w:t xml:space="preserve">dei Ragazzi </w:t>
      </w:r>
      <w:r>
        <w:t>al fine di assicurare il suo regolare e ordinato svolgimento.</w:t>
      </w:r>
    </w:p>
    <w:p w:rsidR="005E6FE6" w:rsidRDefault="005E6FE6" w:rsidP="005E6FE6">
      <w:pPr>
        <w:pStyle w:val="Paragrafoelenco"/>
        <w:numPr>
          <w:ilvl w:val="0"/>
          <w:numId w:val="1"/>
        </w:numPr>
      </w:pPr>
      <w:r>
        <w:t xml:space="preserve">Il consiglio </w:t>
      </w:r>
      <w:r w:rsidR="00627CFD">
        <w:t>cittadino</w:t>
      </w:r>
      <w:r>
        <w:t xml:space="preserve"> conforma all'azione complessiva dell'ente la seguendo principi di pubblicità trasparenza legalità per assicurare l'imparzialità e una corretta gestione amministrativa.</w:t>
      </w:r>
    </w:p>
    <w:p w:rsidR="005E6FE6" w:rsidRDefault="005E6FE6" w:rsidP="00C8059A">
      <w:pPr>
        <w:pStyle w:val="Paragrafoelenco"/>
        <w:numPr>
          <w:ilvl w:val="0"/>
          <w:numId w:val="1"/>
        </w:numPr>
      </w:pPr>
      <w:r>
        <w:t>Gli atti fondamentali del consiglio devono contenere l'individuazione degl</w:t>
      </w:r>
      <w:r w:rsidR="00161833">
        <w:t>i obiettivi da raggiungere e</w:t>
      </w:r>
      <w:r>
        <w:t xml:space="preserve"> le modalità di reperimento degli strumenti necessari.</w:t>
      </w:r>
    </w:p>
    <w:p w:rsidR="00C8059A" w:rsidRDefault="00C8059A" w:rsidP="00C8059A">
      <w:pPr>
        <w:pStyle w:val="Paragrafoelenco"/>
      </w:pPr>
    </w:p>
    <w:p w:rsidR="005E6FE6" w:rsidRDefault="00161833" w:rsidP="005E6FE6">
      <w:pPr>
        <w:ind w:left="360"/>
      </w:pPr>
      <w:r>
        <w:t xml:space="preserve">4. </w:t>
      </w:r>
      <w:r w:rsidR="005E6FE6">
        <w:t>PRESIDENTE DEL CONSIGLIO</w:t>
      </w:r>
    </w:p>
    <w:p w:rsidR="005E6FE6" w:rsidRDefault="00161833" w:rsidP="002D60AB">
      <w:pPr>
        <w:ind w:left="708"/>
      </w:pPr>
      <w:r>
        <w:t>a)</w:t>
      </w:r>
      <w:r w:rsidR="005E6FE6">
        <w:t xml:space="preserve"> Il presidente del consiglio </w:t>
      </w:r>
      <w:r w:rsidR="00627CFD">
        <w:t>cittadino</w:t>
      </w:r>
      <w:r w:rsidR="005E6FE6">
        <w:t xml:space="preserve"> viene eletto tra i suoi componenti nella prima adunanza dopo la convalida degli eletti con la maggioranza dei due terzi dei consiglieri assegnati nei primi due scrutini, con la maggioranza assoluta dei consiglieri assegnati negli scrutini successivi.</w:t>
      </w:r>
    </w:p>
    <w:p w:rsidR="005E6FE6" w:rsidRDefault="00161833" w:rsidP="00161833">
      <w:pPr>
        <w:ind w:left="708"/>
      </w:pPr>
      <w:r>
        <w:t>b)</w:t>
      </w:r>
      <w:r w:rsidR="005E6FE6">
        <w:t xml:space="preserve"> Fino alla nomina del presidente del consiglio, se rieletto consigliere, diventa presidente pro tempore il presidente uscente, in caso contrario il ruolo sarà coperto dal consigliere eletto con il maggior numero di voti.</w:t>
      </w:r>
    </w:p>
    <w:p w:rsidR="00CE13B8" w:rsidRDefault="00161833" w:rsidP="002D60AB">
      <w:pPr>
        <w:ind w:left="360" w:firstLine="348"/>
      </w:pPr>
      <w:r>
        <w:t>c)</w:t>
      </w:r>
      <w:r w:rsidR="00CE13B8">
        <w:t xml:space="preserve"> In</w:t>
      </w:r>
      <w:r w:rsidR="002D60AB">
        <w:t xml:space="preserve"> caso di assenza del presidente, </w:t>
      </w:r>
      <w:r w:rsidR="00CE13B8">
        <w:t>il vice presidente del consiglio</w:t>
      </w:r>
      <w:r w:rsidR="002D60AB">
        <w:t xml:space="preserve"> fa le sue veci</w:t>
      </w:r>
      <w:r w:rsidR="009056B7">
        <w:t>.</w:t>
      </w:r>
    </w:p>
    <w:p w:rsidR="005E6FE6" w:rsidRDefault="00161833" w:rsidP="00161833">
      <w:pPr>
        <w:ind w:left="360" w:firstLine="348"/>
      </w:pPr>
      <w:r>
        <w:t>d)</w:t>
      </w:r>
      <w:r w:rsidR="005E6FE6">
        <w:t xml:space="preserve"> Il presidente del consiglio</w:t>
      </w:r>
    </w:p>
    <w:p w:rsidR="005E6FE6" w:rsidRDefault="005E6FE6" w:rsidP="002D60AB">
      <w:pPr>
        <w:ind w:left="1416"/>
      </w:pPr>
      <w:r>
        <w:t>-rappresenta l'int</w:t>
      </w:r>
      <w:r w:rsidR="002D60AB">
        <w:t xml:space="preserve">ero consiglio </w:t>
      </w:r>
      <w:r w:rsidR="00627CFD">
        <w:t>cittadino</w:t>
      </w:r>
      <w:r w:rsidR="002D60AB">
        <w:t xml:space="preserve"> e </w:t>
      </w:r>
      <w:r>
        <w:t xml:space="preserve">assicura </w:t>
      </w:r>
      <w:r w:rsidR="002D60AB">
        <w:t>che, nel</w:t>
      </w:r>
      <w:r>
        <w:t xml:space="preserve">l'esercizio delle </w:t>
      </w:r>
      <w:r w:rsidR="002D60AB">
        <w:t xml:space="preserve">sue </w:t>
      </w:r>
      <w:r>
        <w:t>funzioni</w:t>
      </w:r>
      <w:r w:rsidR="002D60AB">
        <w:t>,</w:t>
      </w:r>
      <w:r>
        <w:t xml:space="preserve"> </w:t>
      </w:r>
      <w:r w:rsidR="002D60AB">
        <w:t>il</w:t>
      </w:r>
      <w:r>
        <w:t xml:space="preserve"> consiglio </w:t>
      </w:r>
      <w:r w:rsidR="002D60AB">
        <w:t xml:space="preserve">segua </w:t>
      </w:r>
      <w:r>
        <w:t>le norme dello statuto</w:t>
      </w:r>
      <w:r w:rsidR="002D60AB">
        <w:t xml:space="preserve"> e del regolamento</w:t>
      </w:r>
      <w:r>
        <w:t>;</w:t>
      </w:r>
    </w:p>
    <w:p w:rsidR="005E6FE6" w:rsidRDefault="005E6FE6" w:rsidP="002D60AB">
      <w:pPr>
        <w:ind w:left="1068" w:firstLine="348"/>
      </w:pPr>
      <w:r>
        <w:t xml:space="preserve">-convoca </w:t>
      </w:r>
      <w:r w:rsidR="002D60AB">
        <w:t xml:space="preserve">il CCR </w:t>
      </w:r>
      <w:r>
        <w:t>e programma il calendario dell'attività consiliare</w:t>
      </w:r>
    </w:p>
    <w:p w:rsidR="005E6FE6" w:rsidRDefault="005E6FE6" w:rsidP="00DB0CB0">
      <w:pPr>
        <w:ind w:left="1416"/>
      </w:pPr>
      <w:r>
        <w:t>-</w:t>
      </w:r>
      <w:r w:rsidR="00DB0CB0">
        <w:t>dirige le adunanze</w:t>
      </w:r>
      <w:r>
        <w:t xml:space="preserve"> del consiglio </w:t>
      </w:r>
      <w:r w:rsidR="00627CFD">
        <w:t>cittadino</w:t>
      </w:r>
      <w:r w:rsidR="00DB0CB0">
        <w:t xml:space="preserve"> in particolare</w:t>
      </w:r>
      <w:r>
        <w:t xml:space="preserve"> modera</w:t>
      </w:r>
      <w:r w:rsidR="00DB0CB0">
        <w:t>ndo</w:t>
      </w:r>
      <w:r>
        <w:t xml:space="preserve"> la discu</w:t>
      </w:r>
      <w:r w:rsidR="002D60AB">
        <w:t>ssione, concede</w:t>
      </w:r>
      <w:r w:rsidR="00DB0CB0">
        <w:t>ndo</w:t>
      </w:r>
      <w:r w:rsidR="002D60AB">
        <w:t xml:space="preserve"> l</w:t>
      </w:r>
      <w:r w:rsidR="00DB0CB0">
        <w:t>a facoltà di parlare,  stabil</w:t>
      </w:r>
      <w:r>
        <w:t>e</w:t>
      </w:r>
      <w:r w:rsidR="00DB0CB0">
        <w:t>ndo</w:t>
      </w:r>
      <w:r>
        <w:t xml:space="preserve"> il termine della discussione</w:t>
      </w:r>
      <w:r w:rsidR="00DB0CB0">
        <w:t>;</w:t>
      </w:r>
    </w:p>
    <w:p w:rsidR="005E6FE6" w:rsidRDefault="005E6FE6" w:rsidP="00DB0CB0">
      <w:pPr>
        <w:ind w:left="720" w:firstLine="696"/>
      </w:pPr>
      <w:r>
        <w:t>-esercita i poteri necessari per mantenere l'ordine e assicurare l'osservanza dello statuto</w:t>
      </w:r>
      <w:r w:rsidR="00DB0CB0">
        <w:t>;</w:t>
      </w:r>
    </w:p>
    <w:p w:rsidR="005E6FE6" w:rsidRDefault="00487884" w:rsidP="00487884">
      <w:r>
        <w:tab/>
      </w:r>
      <w:r w:rsidR="00DB0CB0">
        <w:tab/>
      </w:r>
      <w:r>
        <w:t>-</w:t>
      </w:r>
      <w:r w:rsidR="005E6FE6">
        <w:t>cura i rapporti con l’Amministrazione Comunale</w:t>
      </w:r>
      <w:r w:rsidR="00DB0CB0">
        <w:t>;</w:t>
      </w:r>
    </w:p>
    <w:p w:rsidR="00487884" w:rsidRDefault="00487884" w:rsidP="00DB0CB0">
      <w:pPr>
        <w:ind w:left="1416"/>
      </w:pPr>
      <w:r>
        <w:t>-in seguito ad una deliberazione dell'intero consiglio</w:t>
      </w:r>
      <w:r w:rsidR="00DB0CB0">
        <w:t>,</w:t>
      </w:r>
      <w:r>
        <w:t xml:space="preserve"> </w:t>
      </w:r>
      <w:r w:rsidR="00DB0CB0">
        <w:t xml:space="preserve">deve occuparsi di </w:t>
      </w:r>
      <w:r>
        <w:t>invitare eventuali persone esterne al consiglio stesso, quando venga ritenuto utile in relazione all'esame di specifici problemi</w:t>
      </w:r>
      <w:r w:rsidR="00DB0CB0">
        <w:t>;</w:t>
      </w:r>
    </w:p>
    <w:p w:rsidR="00487884" w:rsidRDefault="00487884" w:rsidP="00DB0CB0">
      <w:pPr>
        <w:ind w:left="1416"/>
      </w:pPr>
      <w:r>
        <w:t>-</w:t>
      </w:r>
      <w:r w:rsidR="00DB0CB0">
        <w:t>deve agire in nome dell’</w:t>
      </w:r>
      <w:r>
        <w:t xml:space="preserve">'imparzialità e </w:t>
      </w:r>
      <w:r w:rsidR="00DB0CB0">
        <w:t>del</w:t>
      </w:r>
      <w:r>
        <w:t>la difesa delle prerogative del consiglio e dei singoli consiglieri</w:t>
      </w:r>
      <w:r w:rsidR="00DB0CB0">
        <w:t>;</w:t>
      </w:r>
    </w:p>
    <w:p w:rsidR="00487884" w:rsidRDefault="00DB0CB0" w:rsidP="00DB0CB0">
      <w:pPr>
        <w:ind w:left="708"/>
      </w:pPr>
      <w:r>
        <w:t>e) C</w:t>
      </w:r>
      <w:r w:rsidR="00487884">
        <w:t>iascun consigliere può appellarsi immediatamente al consiglio</w:t>
      </w:r>
      <w:r>
        <w:t>,</w:t>
      </w:r>
      <w:r w:rsidR="00487884">
        <w:t xml:space="preserve"> che si esprimerà a maggioranza</w:t>
      </w:r>
      <w:r>
        <w:t>,</w:t>
      </w:r>
      <w:r w:rsidR="00487884">
        <w:t xml:space="preserve"> qualora non si trovasse </w:t>
      </w:r>
      <w:r>
        <w:t>d’</w:t>
      </w:r>
      <w:r w:rsidR="00487884">
        <w:t>accordo contro qualunque deliberazione del presidente circa l'ordine la disciplina durante le sedute</w:t>
      </w:r>
      <w:r>
        <w:t>.</w:t>
      </w:r>
    </w:p>
    <w:p w:rsidR="00487884" w:rsidRDefault="00487884" w:rsidP="00487884">
      <w:pPr>
        <w:ind w:left="708"/>
      </w:pPr>
    </w:p>
    <w:p w:rsidR="00487884" w:rsidRDefault="00487884" w:rsidP="00487884">
      <w:r>
        <w:tab/>
      </w:r>
    </w:p>
    <w:p w:rsidR="00487884" w:rsidRDefault="00161833" w:rsidP="00487884">
      <w:r>
        <w:lastRenderedPageBreak/>
        <w:t>5.</w:t>
      </w:r>
      <w:r w:rsidR="00487884">
        <w:t>CARICHE INTERNE AL CONSIGLIO</w:t>
      </w:r>
    </w:p>
    <w:p w:rsidR="00487884" w:rsidRDefault="00161833" w:rsidP="00DB0CB0">
      <w:pPr>
        <w:ind w:left="708"/>
      </w:pPr>
      <w:r>
        <w:t xml:space="preserve">a) </w:t>
      </w:r>
      <w:r w:rsidR="00487884">
        <w:t xml:space="preserve">Ogni carica interna al consiglio deve essere eletta a maggioranza assoluta e rimane valida per l'intero mandato del consiglio. </w:t>
      </w:r>
    </w:p>
    <w:p w:rsidR="00487884" w:rsidRDefault="00161833" w:rsidP="00DB0CB0">
      <w:pPr>
        <w:ind w:left="708"/>
      </w:pPr>
      <w:r>
        <w:t xml:space="preserve">b) </w:t>
      </w:r>
      <w:r w:rsidR="00177C2F">
        <w:t>L'estinzione del mandato può avvenire prima della scadenza o in caso di dimissioni del consigli</w:t>
      </w:r>
      <w:r w:rsidR="00DB0CB0">
        <w:t>ere</w:t>
      </w:r>
      <w:r w:rsidR="00177C2F">
        <w:t xml:space="preserve"> stesso dalla carica o in</w:t>
      </w:r>
      <w:r w:rsidR="00DB0CB0">
        <w:t xml:space="preserve"> seguito ad una </w:t>
      </w:r>
      <w:r w:rsidR="00177C2F">
        <w:t>mozione sollevata e approvata da almeno due terzi del consiglio; la</w:t>
      </w:r>
      <w:r w:rsidR="00DB0CB0">
        <w:t xml:space="preserve"> carica verrà </w:t>
      </w:r>
      <w:r w:rsidR="000A6082">
        <w:t>ri</w:t>
      </w:r>
      <w:r w:rsidR="00DB0CB0">
        <w:t xml:space="preserve">assegnata con le stesse </w:t>
      </w:r>
      <w:r w:rsidR="00177C2F">
        <w:t>modalità</w:t>
      </w:r>
      <w:r w:rsidR="00DB0CB0">
        <w:t xml:space="preserve"> di sostituzione del Presidente del CCR</w:t>
      </w:r>
      <w:r w:rsidR="00177C2F">
        <w:t>.</w:t>
      </w:r>
    </w:p>
    <w:p w:rsidR="00177C2F" w:rsidRDefault="00161833" w:rsidP="00161833">
      <w:pPr>
        <w:ind w:left="708"/>
      </w:pPr>
      <w:r>
        <w:t xml:space="preserve">c) </w:t>
      </w:r>
      <w:r w:rsidR="00177C2F">
        <w:t>In caso assenza temporanea di uno dei consiglieri che ricopre anche la carica interna specifica, il suo compito sarà svolto momentaneamente da un altro consigliere designato dal presidente.</w:t>
      </w:r>
    </w:p>
    <w:p w:rsidR="00177C2F" w:rsidRDefault="00177C2F" w:rsidP="00177C2F">
      <w:r>
        <w:tab/>
      </w:r>
      <w:r w:rsidR="00161833">
        <w:t xml:space="preserve">d) </w:t>
      </w:r>
      <w:r>
        <w:t>CARICHE INTERNE</w:t>
      </w:r>
    </w:p>
    <w:p w:rsidR="00487884" w:rsidRDefault="00161833" w:rsidP="000A6082">
      <w:pPr>
        <w:pStyle w:val="Paragrafoelenco"/>
      </w:pPr>
      <w:r>
        <w:t>-</w:t>
      </w:r>
      <w:r w:rsidR="00DB0CB0">
        <w:t xml:space="preserve">SEGRETARIO DEL CONSIGLIO </w:t>
      </w:r>
      <w:r w:rsidR="00627CFD">
        <w:t>CITTADINO</w:t>
      </w:r>
      <w:r w:rsidR="00DB0CB0">
        <w:t xml:space="preserve">: </w:t>
      </w:r>
      <w:r w:rsidR="00487884">
        <w:t>si occupa della redazione dei verbali</w:t>
      </w:r>
      <w:r w:rsidR="000A6082">
        <w:t xml:space="preserve"> di </w:t>
      </w:r>
      <w:r w:rsidR="00487884">
        <w:t xml:space="preserve"> tut</w:t>
      </w:r>
      <w:r w:rsidR="000A6082">
        <w:t>te le sedute del consiglio; tali resoconti</w:t>
      </w:r>
      <w:r w:rsidR="00487884">
        <w:t xml:space="preserve"> d</w:t>
      </w:r>
      <w:r w:rsidR="000A6082">
        <w:t>ovranno</w:t>
      </w:r>
      <w:r w:rsidR="00487884">
        <w:t xml:space="preserve"> contenere anche l'espressione di voto e le eventuali dichiarazioni di voto dei singoli consiglieri e deve essere sottoscritto </w:t>
      </w:r>
      <w:r w:rsidR="00DB0CB0">
        <w:t>dal presidente e dal segretario;</w:t>
      </w:r>
    </w:p>
    <w:p w:rsidR="00177C2F" w:rsidRDefault="00161833" w:rsidP="00DB0CB0">
      <w:pPr>
        <w:pStyle w:val="Paragrafoelenco"/>
      </w:pPr>
      <w:r>
        <w:t>-</w:t>
      </w:r>
      <w:r w:rsidR="00DB0CB0">
        <w:t>TESORIERE: ruolo ri</w:t>
      </w:r>
      <w:r w:rsidR="00177C2F">
        <w:t>coperto da due consiglieri</w:t>
      </w:r>
      <w:r w:rsidR="00DB0CB0">
        <w:t>,</w:t>
      </w:r>
      <w:r w:rsidR="00177C2F">
        <w:t xml:space="preserve"> i quali si occuperanno della redazione del bilancio di trasparenza e della gestione della </w:t>
      </w:r>
      <w:r w:rsidR="00DB0CB0">
        <w:t>cassa comune (vedi sez. economi</w:t>
      </w:r>
      <w:r w:rsidR="00177C2F">
        <w:t>a)</w:t>
      </w:r>
    </w:p>
    <w:p w:rsidR="00177C2F" w:rsidRDefault="00161833" w:rsidP="00DB0CB0">
      <w:pPr>
        <w:pStyle w:val="Paragrafoelenco"/>
      </w:pPr>
      <w:r>
        <w:t>-</w:t>
      </w:r>
      <w:r w:rsidR="00DB0CB0">
        <w:t>ADDETTO ALLE PUBBLICHE RELAZIONI</w:t>
      </w:r>
      <w:r w:rsidR="00362A03">
        <w:t>:</w:t>
      </w:r>
      <w:r w:rsidR="00177C2F">
        <w:t xml:space="preserve"> si occupa della divulgazione e della promozione di qualunque iniziativa o delibera presa dal consiglio stesso</w:t>
      </w:r>
      <w:r w:rsidR="00362A03">
        <w:t>,</w:t>
      </w:r>
      <w:r w:rsidR="00177C2F">
        <w:t xml:space="preserve"> in particolare attraverso il sito Internet e la relativa pagina </w:t>
      </w:r>
      <w:proofErr w:type="spellStart"/>
      <w:r w:rsidR="00177C2F">
        <w:t>Facebook</w:t>
      </w:r>
      <w:proofErr w:type="spellEnd"/>
      <w:r w:rsidR="00177C2F">
        <w:t xml:space="preserve"> del consiglio. Collabora con il segretario per la pubblicazione on-line dei verbali di ogni seduta e con il tesoriere per quanto riguarda la pubblicazione del bilancio.</w:t>
      </w:r>
    </w:p>
    <w:p w:rsidR="009056B7" w:rsidRDefault="00161833" w:rsidP="00362A03">
      <w:pPr>
        <w:pStyle w:val="Paragrafoelenco"/>
      </w:pPr>
      <w:r>
        <w:t>-</w:t>
      </w:r>
      <w:r w:rsidR="009056B7">
        <w:t xml:space="preserve">Il </w:t>
      </w:r>
      <w:r w:rsidR="00362A03">
        <w:t xml:space="preserve">VICEPRESIDENTE DEL CONSIGLIO in caso di assenza del Presidente ne fa le veci </w:t>
      </w:r>
      <w:r w:rsidR="009056B7">
        <w:t>e collabora con lui durante l'intero mandato; il vicepresidente è il secondo più votato in seguito alle votazioni interne per la nomina del presidente del consiglio.</w:t>
      </w:r>
    </w:p>
    <w:p w:rsidR="00AD100A" w:rsidRDefault="00161833" w:rsidP="00AD100A">
      <w:r>
        <w:t xml:space="preserve">6. </w:t>
      </w:r>
      <w:r w:rsidR="00AD100A">
        <w:t>DURATA DEL MANDATO CONSILIARE</w:t>
      </w:r>
    </w:p>
    <w:p w:rsidR="00AD100A" w:rsidRDefault="00161833" w:rsidP="009269DD">
      <w:pPr>
        <w:ind w:left="708"/>
      </w:pPr>
      <w:r>
        <w:t>a)</w:t>
      </w:r>
      <w:r w:rsidR="00BC4C87">
        <w:t xml:space="preserve"> I</w:t>
      </w:r>
      <w:r w:rsidR="00AD100A">
        <w:t xml:space="preserve">l mandato di consigliere </w:t>
      </w:r>
      <w:r w:rsidR="00627CFD">
        <w:t>cittadino</w:t>
      </w:r>
      <w:r w:rsidR="00AD100A">
        <w:t xml:space="preserve"> ha la durata di due anni scolastici e prevede il rinnovo dopo un anno con le seguenti modalità:</w:t>
      </w:r>
    </w:p>
    <w:p w:rsidR="00AD100A" w:rsidRDefault="00AD100A" w:rsidP="00627CFD">
      <w:pPr>
        <w:ind w:left="708"/>
      </w:pPr>
      <w:r>
        <w:t xml:space="preserve">-se il rinnovo non venisse effettuato da più di un terzo dei consiglieri i garanti potranno procedere con </w:t>
      </w:r>
      <w:r w:rsidR="00627CFD">
        <w:t>il disconoscimento del consiglio e sarà compito del Presidente del CCR, anche se egli stesso non dovesse rinnovare il proprio mandato, di</w:t>
      </w:r>
      <w:r>
        <w:t xml:space="preserve"> indire nuove elezioni;</w:t>
      </w:r>
    </w:p>
    <w:p w:rsidR="00AD100A" w:rsidRDefault="00AD100A" w:rsidP="009269DD">
      <w:pPr>
        <w:ind w:left="708"/>
      </w:pPr>
      <w:r>
        <w:t>-se il rinnovo non venisse effettuato da meno di un terzo dei consiglieri, la sostituzione</w:t>
      </w:r>
      <w:r w:rsidR="00362A03">
        <w:t xml:space="preserve"> seguirà le modalità di elezioni</w:t>
      </w:r>
      <w:r>
        <w:t xml:space="preserve"> ordinarie.</w:t>
      </w:r>
    </w:p>
    <w:p w:rsidR="00AD100A" w:rsidRDefault="009269DD" w:rsidP="009269DD">
      <w:pPr>
        <w:ind w:left="708"/>
      </w:pPr>
      <w:r>
        <w:t>b)</w:t>
      </w:r>
      <w:r w:rsidR="00BC4C87">
        <w:t xml:space="preserve"> In caso di dimissioni di un singolo consigliere, le quali hanno effetto immediato e sono irrevocabili, qualora siano richieste a meno di due mesi dal rinnovo o dalle nuove elezioni non si procederà con la sostituzione del consigliere dimissionario.</w:t>
      </w:r>
    </w:p>
    <w:p w:rsidR="00BC4C87" w:rsidRDefault="009269DD" w:rsidP="00362A03">
      <w:pPr>
        <w:ind w:left="708"/>
      </w:pPr>
      <w:r>
        <w:t>c)</w:t>
      </w:r>
      <w:r w:rsidR="00BC4C87">
        <w:t xml:space="preserve"> La rimozione di un consigliere </w:t>
      </w:r>
      <w:r w:rsidR="00627CFD">
        <w:t>cittadino</w:t>
      </w:r>
      <w:r w:rsidR="00BC4C87">
        <w:t xml:space="preserve"> o la sospensione dalla carica può avvenire </w:t>
      </w:r>
      <w:r w:rsidR="00362A03">
        <w:t xml:space="preserve">o </w:t>
      </w:r>
      <w:r w:rsidR="00BC4C87">
        <w:t>nel caso in cui il consigliere compia atti contrari allo statuto o per inadempienza ai suoi doveri; la rimozione per essere approvata dovrà essere votata da almeno i due terzi dell'assemblea</w:t>
      </w:r>
      <w:r w:rsidR="00362A03">
        <w:t xml:space="preserve"> o sancita dai garanti</w:t>
      </w:r>
      <w:r w:rsidR="00BC4C87">
        <w:t>. La sostituzione dei consiglieri rimossi segue le modalità già stabilite in caso di dimissioni.</w:t>
      </w:r>
      <w:r w:rsidR="00511979">
        <w:t xml:space="preserve"> La rimozione di un consigliere è l'unica delibera che deve essere presa senza voto palese.</w:t>
      </w:r>
    </w:p>
    <w:p w:rsidR="00C8059A" w:rsidRDefault="00C8059A" w:rsidP="00BC4C87"/>
    <w:p w:rsidR="00BC4C87" w:rsidRDefault="009269DD" w:rsidP="00BC4C87">
      <w:r>
        <w:t xml:space="preserve">7. </w:t>
      </w:r>
      <w:r w:rsidR="00BC4C87">
        <w:t>DELIBERE</w:t>
      </w:r>
    </w:p>
    <w:p w:rsidR="00BC4C87" w:rsidRDefault="009269DD" w:rsidP="009269DD">
      <w:pPr>
        <w:ind w:left="708"/>
      </w:pPr>
      <w:r>
        <w:t xml:space="preserve">a) </w:t>
      </w:r>
      <w:r w:rsidR="00BC4C87">
        <w:t xml:space="preserve">Ciascuna delibera del consiglio dovrà essere approvata da almeno i due terzi dell'assemblea durante le prime due votazioni; qualora </w:t>
      </w:r>
      <w:r w:rsidR="00362A03">
        <w:t xml:space="preserve">non si raggiungesse la soglia di approvazione, </w:t>
      </w:r>
      <w:r w:rsidR="00BC4C87">
        <w:t xml:space="preserve">la terza votazione sarà a maggioranza assoluta. </w:t>
      </w:r>
    </w:p>
    <w:p w:rsidR="00792EB8" w:rsidRDefault="009269DD" w:rsidP="009269DD">
      <w:pPr>
        <w:ind w:left="705"/>
      </w:pPr>
      <w:r>
        <w:t xml:space="preserve">b) </w:t>
      </w:r>
      <w:r w:rsidR="00792EB8">
        <w:t>I temi trattati all'ordine del giorno possono derivare o dall'iniziativa di uno o più consiglieri o dalla consultazione dei cittadini tramite il sito Web a partire dalla più votata. La consultazione popolare non può: proporre modifiche dello statuto e/o del regolamento consiliare, intervenire per quanto riguarda l'elezione delle cariche interne al consiglio o la rimozione dei consiglieri.</w:t>
      </w:r>
    </w:p>
    <w:p w:rsidR="00487884" w:rsidRDefault="009269DD" w:rsidP="00487884">
      <w:r>
        <w:t xml:space="preserve">8. </w:t>
      </w:r>
      <w:r w:rsidR="00487884">
        <w:t xml:space="preserve">SEDUTE </w:t>
      </w:r>
    </w:p>
    <w:p w:rsidR="00792EB8" w:rsidRDefault="00792EB8" w:rsidP="00792EB8">
      <w:pPr>
        <w:pStyle w:val="Paragrafoelenco"/>
        <w:numPr>
          <w:ilvl w:val="0"/>
          <w:numId w:val="3"/>
        </w:numPr>
      </w:pPr>
      <w:r>
        <w:t>La partecipazione alle sedute e pubblica e, se possibile, ciascuna seduta sarà o indiretta streaming o caricata in seguito in rete;</w:t>
      </w:r>
    </w:p>
    <w:p w:rsidR="00792EB8" w:rsidRDefault="00CE13B8" w:rsidP="00362A03">
      <w:pPr>
        <w:pStyle w:val="Paragrafoelenco"/>
        <w:numPr>
          <w:ilvl w:val="0"/>
          <w:numId w:val="3"/>
        </w:numPr>
      </w:pPr>
      <w:r>
        <w:t xml:space="preserve">per garantire </w:t>
      </w:r>
      <w:r w:rsidR="00362A03">
        <w:t xml:space="preserve">l'informazione dei cittadini e </w:t>
      </w:r>
      <w:r>
        <w:t>la trasparenza sull'operato del consiglio, la composizione del consiglio con le relative cariche interne, il verbale e il bilancio saranno accessibile in rete.</w:t>
      </w:r>
    </w:p>
    <w:p w:rsidR="00CE13B8" w:rsidRDefault="00CE13B8" w:rsidP="00CE13B8">
      <w:pPr>
        <w:pStyle w:val="Paragrafoelenco"/>
        <w:numPr>
          <w:ilvl w:val="0"/>
          <w:numId w:val="3"/>
        </w:numPr>
      </w:pPr>
      <w:r>
        <w:t xml:space="preserve">Per l'approvazione di una delibera devono essere presenti alla seduta almeno i due terzi del consiglio </w:t>
      </w:r>
      <w:r w:rsidR="00627CFD">
        <w:t>cittadino</w:t>
      </w:r>
      <w:r>
        <w:t>;</w:t>
      </w:r>
    </w:p>
    <w:p w:rsidR="00CE13B8" w:rsidRDefault="00CE13B8" w:rsidP="00CE13B8">
      <w:pPr>
        <w:pStyle w:val="Paragrafoelenco"/>
        <w:numPr>
          <w:ilvl w:val="0"/>
          <w:numId w:val="3"/>
        </w:numPr>
      </w:pPr>
      <w:r>
        <w:t>ciascun consigliere è tenuto a partecipare alle sedute in quanto suo dovere e, in caso di assenza</w:t>
      </w:r>
      <w:r w:rsidR="00362A03">
        <w:t>,</w:t>
      </w:r>
      <w:r>
        <w:t xml:space="preserve"> a comunicarlo, motivandone le ragioni, al presidente del consiglio con adeguato anticipo; ripetute assenze non motivate o non motivate con sufficiente anticipo possono essere motivo di rimozione dalla carica</w:t>
      </w:r>
      <w:r w:rsidR="009056B7">
        <w:t>;</w:t>
      </w:r>
    </w:p>
    <w:p w:rsidR="009056B7" w:rsidRDefault="00CE13B8" w:rsidP="00362A03">
      <w:pPr>
        <w:pStyle w:val="Paragrafoelenco"/>
        <w:numPr>
          <w:ilvl w:val="0"/>
          <w:numId w:val="3"/>
        </w:numPr>
      </w:pPr>
      <w:r>
        <w:t>La convocazione di una seduta deve essere comunicata con almeno una settimana di anticipo ai consiglieri e in rete</w:t>
      </w:r>
      <w:r w:rsidR="009056B7">
        <w:t xml:space="preserve">; l'avviso di convocazione deve </w:t>
      </w:r>
      <w:r w:rsidR="00362A03">
        <w:t xml:space="preserve">contenere al suo interno anche </w:t>
      </w:r>
      <w:r w:rsidR="009056B7">
        <w:t>l'ordine del giorno; la pubblicazione della convocazione in rete è compito dell'addetto alle pubbliche relazioni.</w:t>
      </w:r>
    </w:p>
    <w:p w:rsidR="00CF65ED" w:rsidRDefault="00CF65ED" w:rsidP="00362A03">
      <w:pPr>
        <w:pStyle w:val="Paragrafoelenco"/>
        <w:numPr>
          <w:ilvl w:val="0"/>
          <w:numId w:val="3"/>
        </w:numPr>
      </w:pPr>
      <w:r>
        <w:t>Per ogni argomento dell'ordine del giorno</w:t>
      </w:r>
      <w:r w:rsidR="00362A03">
        <w:t>,</w:t>
      </w:r>
      <w:r>
        <w:t xml:space="preserve"> dopo una breve esposizione</w:t>
      </w:r>
      <w:r w:rsidR="00362A03">
        <w:t>,</w:t>
      </w:r>
      <w:r>
        <w:t xml:space="preserve"> seguirà la discussione e l'eventuale delibera; in caso il tema trattato sia emerso in seguito a una consultazione popolare il consiglio può decidere di convocare </w:t>
      </w:r>
      <w:r w:rsidR="00362A03">
        <w:t xml:space="preserve">chi ha </w:t>
      </w:r>
      <w:r>
        <w:t>proposto il tema.</w:t>
      </w:r>
    </w:p>
    <w:p w:rsidR="00CE13B8" w:rsidRDefault="009269DD" w:rsidP="009056B7">
      <w:r>
        <w:t xml:space="preserve">9. </w:t>
      </w:r>
      <w:r w:rsidR="009056B7">
        <w:t xml:space="preserve">DISCIPLINA DELLE ADUNANZE </w:t>
      </w:r>
    </w:p>
    <w:p w:rsidR="00792EB8" w:rsidRDefault="009056B7" w:rsidP="009056B7">
      <w:pPr>
        <w:pStyle w:val="Paragrafoelenco"/>
        <w:numPr>
          <w:ilvl w:val="0"/>
          <w:numId w:val="6"/>
        </w:numPr>
      </w:pPr>
      <w:r>
        <w:t xml:space="preserve">Ogni consigliere è tenuto mantenere </w:t>
      </w:r>
      <w:r w:rsidR="00362A03">
        <w:t xml:space="preserve">un </w:t>
      </w:r>
      <w:r>
        <w:t>comportamento corretto e rispettoso durante l'intero svolgimento della seduta, rispettando il proprio turno di parola e utilizzando un linguaggio adeguato;</w:t>
      </w:r>
    </w:p>
    <w:p w:rsidR="009056B7" w:rsidRDefault="009056B7" w:rsidP="00362A03">
      <w:pPr>
        <w:pStyle w:val="Paragrafoelenco"/>
        <w:numPr>
          <w:ilvl w:val="0"/>
          <w:numId w:val="6"/>
        </w:numPr>
      </w:pPr>
      <w:r>
        <w:t xml:space="preserve">qualunque consigliere che diventi causa di disordini </w:t>
      </w:r>
      <w:r w:rsidR="00362A03">
        <w:t xml:space="preserve">o </w:t>
      </w:r>
      <w:r>
        <w:t>impedisca il regolare svolgimento dell</w:t>
      </w:r>
      <w:r w:rsidR="00362A03">
        <w:t>a seduta</w:t>
      </w:r>
      <w:r>
        <w:t>, se in seguito a un ammonimento del presidente o di altri consiglieri</w:t>
      </w:r>
      <w:r w:rsidR="00362A03">
        <w:t>,</w:t>
      </w:r>
      <w:r>
        <w:t xml:space="preserve"> perdurasse questo comportamento</w:t>
      </w:r>
      <w:r w:rsidR="00362A03">
        <w:t>,</w:t>
      </w:r>
      <w:r>
        <w:t xml:space="preserve"> può essere espulso dall'aula fino al termine della seduta</w:t>
      </w:r>
      <w:r w:rsidR="00CF65ED">
        <w:t>;</w:t>
      </w:r>
    </w:p>
    <w:p w:rsidR="009056B7" w:rsidRDefault="00362A03" w:rsidP="00362A03">
      <w:pPr>
        <w:pStyle w:val="Paragrafoelenco"/>
        <w:numPr>
          <w:ilvl w:val="0"/>
          <w:numId w:val="6"/>
        </w:numPr>
      </w:pPr>
      <w:r>
        <w:t>d</w:t>
      </w:r>
      <w:r w:rsidR="00CF65ED">
        <w:t>urante ciascuna seduta gli argomenti trattati saranno quelli stabiliti nell'ordine del giorno e ogni intervento deve essere pertinente a</w:t>
      </w:r>
      <w:r>
        <w:t xml:space="preserve">gli argomenti in discussione; </w:t>
      </w:r>
      <w:r w:rsidR="00CF65ED">
        <w:t>argomenti non presenti nell'ordine del giorno possono essere oggetto di discussione solo se emersi nei giorni successivi all'avviso di convocazione o se di particolare rilevanza;</w:t>
      </w:r>
    </w:p>
    <w:p w:rsidR="00CF65ED" w:rsidRDefault="00CF65ED" w:rsidP="00CF65ED">
      <w:pPr>
        <w:pStyle w:val="Paragrafoelenco"/>
        <w:numPr>
          <w:ilvl w:val="0"/>
          <w:numId w:val="6"/>
        </w:numPr>
      </w:pPr>
      <w:r>
        <w:t>al presidente del consiglio spetta il ruolo di moderatore della discussione;</w:t>
      </w:r>
    </w:p>
    <w:p w:rsidR="00CF65ED" w:rsidRDefault="00362A03" w:rsidP="00CF65ED">
      <w:pPr>
        <w:pStyle w:val="Paragrafoelenco"/>
        <w:numPr>
          <w:ilvl w:val="0"/>
          <w:numId w:val="6"/>
        </w:numPr>
      </w:pPr>
      <w:r>
        <w:t>q</w:t>
      </w:r>
      <w:r w:rsidR="00CF65ED">
        <w:t>ualora un osservatore disturbi o comprometta il regolare svolgimento della seduta può essere allontanato su richiesta del consiglio.</w:t>
      </w:r>
    </w:p>
    <w:p w:rsidR="00CF65ED" w:rsidRDefault="00CF65ED" w:rsidP="00CF65ED"/>
    <w:p w:rsidR="00511979" w:rsidRDefault="00511979" w:rsidP="00CF65ED"/>
    <w:p w:rsidR="00CF65ED" w:rsidRDefault="002D60AB" w:rsidP="00CF65ED">
      <w:r>
        <w:t xml:space="preserve">10.  </w:t>
      </w:r>
      <w:r w:rsidR="00CF65ED">
        <w:t>VERBALE</w:t>
      </w:r>
    </w:p>
    <w:p w:rsidR="00CF65ED" w:rsidRDefault="00511979" w:rsidP="009269DD">
      <w:pPr>
        <w:ind w:firstLine="708"/>
      </w:pPr>
      <w:r>
        <w:t xml:space="preserve">a) </w:t>
      </w:r>
      <w:r w:rsidR="00CF65ED">
        <w:t>Il verbale di ciascuna seduta deve contenere:</w:t>
      </w:r>
    </w:p>
    <w:p w:rsidR="00CF65ED" w:rsidRDefault="00CF65ED" w:rsidP="009269DD">
      <w:pPr>
        <w:ind w:left="708" w:firstLine="708"/>
      </w:pPr>
      <w:r>
        <w:t>-</w:t>
      </w:r>
      <w:r w:rsidR="00511979">
        <w:t>ora e data della seduta;</w:t>
      </w:r>
    </w:p>
    <w:p w:rsidR="00CF65ED" w:rsidRDefault="00CF65ED" w:rsidP="009269DD">
      <w:pPr>
        <w:ind w:left="708" w:firstLine="708"/>
      </w:pPr>
      <w:r>
        <w:t xml:space="preserve">-elenco dei consiglieri presenti e </w:t>
      </w:r>
      <w:r w:rsidR="00362A03">
        <w:t xml:space="preserve">degli </w:t>
      </w:r>
      <w:r>
        <w:t>assenti</w:t>
      </w:r>
      <w:r w:rsidR="00511979">
        <w:t>;</w:t>
      </w:r>
    </w:p>
    <w:p w:rsidR="00CF65ED" w:rsidRDefault="00CF65ED" w:rsidP="009269DD">
      <w:pPr>
        <w:ind w:left="708" w:firstLine="708"/>
      </w:pPr>
      <w:r>
        <w:t>-il riassunto delle discussioni in merito alle delibere</w:t>
      </w:r>
      <w:r w:rsidR="00511979">
        <w:t>;</w:t>
      </w:r>
    </w:p>
    <w:p w:rsidR="00CF65ED" w:rsidRDefault="00CF65ED" w:rsidP="009269DD">
      <w:pPr>
        <w:ind w:left="708" w:firstLine="708"/>
      </w:pPr>
      <w:r>
        <w:t>-</w:t>
      </w:r>
      <w:r w:rsidR="00511979">
        <w:t>le dichiarazioni di voto di ciascun consigliere;</w:t>
      </w:r>
    </w:p>
    <w:p w:rsidR="00511979" w:rsidRDefault="00511979" w:rsidP="009269DD">
      <w:pPr>
        <w:ind w:left="708" w:firstLine="708"/>
      </w:pPr>
      <w:r>
        <w:t>-il testo di eventuali delibere approvate.</w:t>
      </w:r>
    </w:p>
    <w:p w:rsidR="00511979" w:rsidRDefault="00511979" w:rsidP="009269DD">
      <w:pPr>
        <w:ind w:left="708"/>
      </w:pPr>
      <w:r>
        <w:t>b) La redazione e pubblicazione del verbale deve essere ultimata entro una settimana dallo svolgimento della seduta in questione.</w:t>
      </w:r>
      <w:r w:rsidR="00161833">
        <w:t xml:space="preserve"> </w:t>
      </w:r>
    </w:p>
    <w:p w:rsidR="00511979" w:rsidRDefault="002D60AB" w:rsidP="00511979">
      <w:r>
        <w:t xml:space="preserve">11. </w:t>
      </w:r>
      <w:r w:rsidR="00511979">
        <w:t>L'ECONOMIA</w:t>
      </w:r>
    </w:p>
    <w:p w:rsidR="00511979" w:rsidRDefault="00511979" w:rsidP="00511979">
      <w:pPr>
        <w:pStyle w:val="Paragrafoelenco"/>
        <w:numPr>
          <w:ilvl w:val="0"/>
          <w:numId w:val="7"/>
        </w:numPr>
      </w:pPr>
      <w:r>
        <w:t xml:space="preserve">il consiglio </w:t>
      </w:r>
      <w:r w:rsidR="00627CFD">
        <w:t>cittadino</w:t>
      </w:r>
      <w:r>
        <w:t xml:space="preserve"> potrà disporre di una cassa comune, che sarà amministrata due tesorieri, per lo svolgimento delle sue funzioni;</w:t>
      </w:r>
    </w:p>
    <w:p w:rsidR="00511979" w:rsidRDefault="00511979" w:rsidP="00362A03">
      <w:pPr>
        <w:pStyle w:val="Paragrafoelenco"/>
        <w:numPr>
          <w:ilvl w:val="0"/>
          <w:numId w:val="7"/>
        </w:numPr>
      </w:pPr>
      <w:r>
        <w:t>Le entrate possono derivare unicamente attività di autofinanziamento;</w:t>
      </w:r>
    </w:p>
    <w:p w:rsidR="00511979" w:rsidRDefault="00511979" w:rsidP="00362A03">
      <w:pPr>
        <w:pStyle w:val="Paragrafoelenco"/>
        <w:numPr>
          <w:ilvl w:val="0"/>
          <w:numId w:val="7"/>
        </w:numPr>
      </w:pPr>
      <w:r>
        <w:t xml:space="preserve">il </w:t>
      </w:r>
      <w:r w:rsidR="00362A03">
        <w:t>bilancio deve essere pubblico, accessibile in rete, e</w:t>
      </w:r>
      <w:r>
        <w:t xml:space="preserve"> qualsiasi variazione nel bilancio, deve essere comunicata nel resoconto della seduta;</w:t>
      </w:r>
    </w:p>
    <w:p w:rsidR="00511979" w:rsidRDefault="00511979" w:rsidP="00511979">
      <w:pPr>
        <w:pStyle w:val="Paragrafoelenco"/>
        <w:numPr>
          <w:ilvl w:val="0"/>
          <w:numId w:val="7"/>
        </w:numPr>
      </w:pPr>
      <w:r>
        <w:t>i tesorieri sono tenuti ad aggiornare regolarmente il bilancio;</w:t>
      </w:r>
    </w:p>
    <w:p w:rsidR="004127B7" w:rsidRDefault="00511979" w:rsidP="004127B7">
      <w:pPr>
        <w:pStyle w:val="Paragrafoelenco"/>
        <w:numPr>
          <w:ilvl w:val="0"/>
          <w:numId w:val="7"/>
        </w:numPr>
      </w:pPr>
      <w:r>
        <w:t>qualsiasi spesa deve essere approvata da</w:t>
      </w:r>
      <w:r w:rsidR="004127B7">
        <w:t>l consiglio seguendo le modalità per l'approvazione delle altre delibere.</w:t>
      </w:r>
    </w:p>
    <w:p w:rsidR="00C8059A" w:rsidRDefault="00C8059A" w:rsidP="00C8059A">
      <w:r>
        <w:t>12. ORGANI DI GARANZIA</w:t>
      </w:r>
    </w:p>
    <w:p w:rsidR="00C8059A" w:rsidRDefault="00C8059A" w:rsidP="00C8059A">
      <w:r>
        <w:tab/>
        <w:t>Composizione:</w:t>
      </w:r>
    </w:p>
    <w:p w:rsidR="00C8059A" w:rsidRDefault="00C8059A" w:rsidP="00C8059A">
      <w:pPr>
        <w:ind w:left="705"/>
      </w:pPr>
      <w:r>
        <w:t>a) Durante la preparazione e lo svolgimento della Campagna Elettorale fino al termine delle elezioni, il ruolo di garante sarà ricoperto dal Segretario Comunale e dal Capo Servizio Ufficio Elettorale.</w:t>
      </w:r>
    </w:p>
    <w:p w:rsidR="00C8059A" w:rsidRDefault="00C8059A" w:rsidP="00C8059A">
      <w:pPr>
        <w:ind w:left="705"/>
      </w:pPr>
      <w:r>
        <w:t>b) Durante l’intero mandato consiliare, lo stesso CCR deve nominare come suoi garanti il Sindaco, il Presidente del Consiglio Comunale e il  Segretario Comunale.</w:t>
      </w:r>
    </w:p>
    <w:p w:rsidR="00C8059A" w:rsidRDefault="00C8059A" w:rsidP="00C8059A">
      <w:pPr>
        <w:ind w:left="705"/>
      </w:pPr>
      <w:r>
        <w:t xml:space="preserve">Modalità di intervento:                                                              </w:t>
      </w:r>
    </w:p>
    <w:p w:rsidR="00C8059A" w:rsidRDefault="00C8059A" w:rsidP="00C8059A">
      <w:pPr>
        <w:ind w:left="705"/>
      </w:pPr>
      <w:r w:rsidRPr="00C8059A">
        <w:t>I garanti hanno il compito di intervenire con i necessari provvedimenti qualora, nel corso della campagna elettorale o a CCR funzionante, subentrassero dinamiche incostituzionali, derive incompatibili con il rispetto per persone e/o istituzioni o infrazioni del regolamento del CCR.</w:t>
      </w:r>
    </w:p>
    <w:p w:rsidR="004127B7" w:rsidRDefault="002D60AB" w:rsidP="00CF65ED">
      <w:r>
        <w:t xml:space="preserve">12. </w:t>
      </w:r>
      <w:r w:rsidR="004127B7">
        <w:t>MODIFICHE DEL REGOLAMENTO</w:t>
      </w:r>
    </w:p>
    <w:p w:rsidR="005E6FE6" w:rsidRDefault="002D60AB" w:rsidP="000A6082">
      <w:pPr>
        <w:ind w:left="708"/>
      </w:pPr>
      <w:r>
        <w:t>Q</w:t>
      </w:r>
      <w:r w:rsidR="004127B7">
        <w:t>ualsiasi modifica del regolamento del consiglio deve essere discussa e approvata secondo le modalità stabilite per le normali delibere ed entrerà in vigore solo in seguito all'approvazione da parte degli organi di garanzia.</w:t>
      </w:r>
      <w:bookmarkStart w:id="0" w:name="_GoBack"/>
      <w:bookmarkEnd w:id="0"/>
    </w:p>
    <w:sectPr w:rsidR="005E6F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45A18"/>
    <w:multiLevelType w:val="hybridMultilevel"/>
    <w:tmpl w:val="CBAE70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B9E7B73"/>
    <w:multiLevelType w:val="hybridMultilevel"/>
    <w:tmpl w:val="7304FF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995531"/>
    <w:multiLevelType w:val="hybridMultilevel"/>
    <w:tmpl w:val="8A56A7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5494944"/>
    <w:multiLevelType w:val="hybridMultilevel"/>
    <w:tmpl w:val="75027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8F0528D"/>
    <w:multiLevelType w:val="hybridMultilevel"/>
    <w:tmpl w:val="F648C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F336CA9"/>
    <w:multiLevelType w:val="hybridMultilevel"/>
    <w:tmpl w:val="933839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18D0CE5"/>
    <w:multiLevelType w:val="hybridMultilevel"/>
    <w:tmpl w:val="7E6A31B6"/>
    <w:lvl w:ilvl="0" w:tplc="95AC84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EDB59A2"/>
    <w:multiLevelType w:val="hybridMultilevel"/>
    <w:tmpl w:val="027C91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E2F41F-95A7-41C0-B535-B78417B0959D}"/>
    <w:docVar w:name="dgnword-eventsink" w:val="85816144"/>
  </w:docVars>
  <w:rsids>
    <w:rsidRoot w:val="005E6FE6"/>
    <w:rsid w:val="000A6082"/>
    <w:rsid w:val="00161833"/>
    <w:rsid w:val="00177C2F"/>
    <w:rsid w:val="002C1B37"/>
    <w:rsid w:val="002D60AB"/>
    <w:rsid w:val="00362A03"/>
    <w:rsid w:val="004127B7"/>
    <w:rsid w:val="004660C3"/>
    <w:rsid w:val="00487884"/>
    <w:rsid w:val="00511979"/>
    <w:rsid w:val="005E6FE6"/>
    <w:rsid w:val="00627CFD"/>
    <w:rsid w:val="00792EB8"/>
    <w:rsid w:val="008E5238"/>
    <w:rsid w:val="009056B7"/>
    <w:rsid w:val="009269DD"/>
    <w:rsid w:val="00974467"/>
    <w:rsid w:val="00AD100A"/>
    <w:rsid w:val="00B96483"/>
    <w:rsid w:val="00BC4C87"/>
    <w:rsid w:val="00C8059A"/>
    <w:rsid w:val="00C81449"/>
    <w:rsid w:val="00CE13B8"/>
    <w:rsid w:val="00CF65ED"/>
    <w:rsid w:val="00DB0CB0"/>
    <w:rsid w:val="00ED49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6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6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1783">
      <w:bodyDiv w:val="1"/>
      <w:marLeft w:val="0"/>
      <w:marRight w:val="0"/>
      <w:marTop w:val="0"/>
      <w:marBottom w:val="0"/>
      <w:divBdr>
        <w:top w:val="none" w:sz="0" w:space="0" w:color="auto"/>
        <w:left w:val="none" w:sz="0" w:space="0" w:color="auto"/>
        <w:bottom w:val="none" w:sz="0" w:space="0" w:color="auto"/>
        <w:right w:val="none" w:sz="0" w:space="0" w:color="auto"/>
      </w:divBdr>
      <w:divsChild>
        <w:div w:id="1529492527">
          <w:marLeft w:val="0"/>
          <w:marRight w:val="0"/>
          <w:marTop w:val="0"/>
          <w:marBottom w:val="0"/>
          <w:divBdr>
            <w:top w:val="none" w:sz="0" w:space="0" w:color="auto"/>
            <w:left w:val="none" w:sz="0" w:space="0" w:color="auto"/>
            <w:bottom w:val="none" w:sz="0" w:space="0" w:color="auto"/>
            <w:right w:val="none" w:sz="0" w:space="0" w:color="auto"/>
          </w:divBdr>
        </w:div>
        <w:div w:id="2116778544">
          <w:marLeft w:val="0"/>
          <w:marRight w:val="0"/>
          <w:marTop w:val="0"/>
          <w:marBottom w:val="0"/>
          <w:divBdr>
            <w:top w:val="none" w:sz="0" w:space="0" w:color="auto"/>
            <w:left w:val="none" w:sz="0" w:space="0" w:color="auto"/>
            <w:bottom w:val="none" w:sz="0" w:space="0" w:color="auto"/>
            <w:right w:val="none" w:sz="0" w:space="0" w:color="auto"/>
          </w:divBdr>
        </w:div>
        <w:div w:id="660550715">
          <w:marLeft w:val="0"/>
          <w:marRight w:val="0"/>
          <w:marTop w:val="0"/>
          <w:marBottom w:val="0"/>
          <w:divBdr>
            <w:top w:val="none" w:sz="0" w:space="0" w:color="auto"/>
            <w:left w:val="none" w:sz="0" w:space="0" w:color="auto"/>
            <w:bottom w:val="none" w:sz="0" w:space="0" w:color="auto"/>
            <w:right w:val="none" w:sz="0" w:space="0" w:color="auto"/>
          </w:divBdr>
        </w:div>
        <w:div w:id="1589388646">
          <w:marLeft w:val="0"/>
          <w:marRight w:val="0"/>
          <w:marTop w:val="0"/>
          <w:marBottom w:val="0"/>
          <w:divBdr>
            <w:top w:val="none" w:sz="0" w:space="0" w:color="auto"/>
            <w:left w:val="none" w:sz="0" w:space="0" w:color="auto"/>
            <w:bottom w:val="none" w:sz="0" w:space="0" w:color="auto"/>
            <w:right w:val="none" w:sz="0" w:space="0" w:color="auto"/>
          </w:divBdr>
        </w:div>
        <w:div w:id="1211572997">
          <w:marLeft w:val="0"/>
          <w:marRight w:val="0"/>
          <w:marTop w:val="0"/>
          <w:marBottom w:val="0"/>
          <w:divBdr>
            <w:top w:val="none" w:sz="0" w:space="0" w:color="auto"/>
            <w:left w:val="none" w:sz="0" w:space="0" w:color="auto"/>
            <w:bottom w:val="none" w:sz="0" w:space="0" w:color="auto"/>
            <w:right w:val="none" w:sz="0" w:space="0" w:color="auto"/>
          </w:divBdr>
        </w:div>
        <w:div w:id="212109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1553</Words>
  <Characters>8853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2015-10-11T15:02:00Z</dcterms:created>
  <dcterms:modified xsi:type="dcterms:W3CDTF">2015-11-22T16:15:00Z</dcterms:modified>
</cp:coreProperties>
</file>